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BC" w:rsidRDefault="00602DBC" w:rsidP="00E026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необходимости внедрения м</w:t>
      </w:r>
      <w:r w:rsidR="000A73FB" w:rsidRPr="00E026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одульно-</w:t>
      </w:r>
      <w:proofErr w:type="spellStart"/>
      <w:r w:rsidR="000A73FB" w:rsidRPr="00E026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компетентностн</w:t>
      </w:r>
      <w:r w:rsidRPr="00E026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ого</w:t>
      </w:r>
      <w:proofErr w:type="spellEnd"/>
      <w:r w:rsidR="000A73FB" w:rsidRPr="00E026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подход</w:t>
      </w:r>
      <w:r w:rsidRPr="00E026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а…</w:t>
      </w:r>
    </w:p>
    <w:p w:rsidR="00E0265F" w:rsidRDefault="00E0265F" w:rsidP="00E026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265F" w:rsidRPr="002A4AE7" w:rsidRDefault="00E0265F" w:rsidP="002A4A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Домбровский Я.А, Домбровская Л.Г.</w:t>
      </w:r>
      <w:r w:rsidR="002A4A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hyperlink r:id="rId6" w:history="1">
        <w:r w:rsidR="002A4AE7" w:rsidRPr="00361FB3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t>d</w:t>
        </w:r>
        <w:r w:rsidR="002A4AE7" w:rsidRPr="002A4AE7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_</w:t>
        </w:r>
        <w:r w:rsidR="002A4AE7" w:rsidRPr="00361FB3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t>liliy</w:t>
        </w:r>
        <w:r w:rsidR="002A4AE7" w:rsidRPr="002A4AE7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_777@</w:t>
        </w:r>
        <w:r w:rsidR="002A4AE7" w:rsidRPr="00361FB3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t>mail</w:t>
        </w:r>
        <w:r w:rsidR="002A4AE7" w:rsidRPr="002A4AE7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.</w:t>
        </w:r>
        <w:proofErr w:type="spellStart"/>
        <w:r w:rsidR="002A4AE7" w:rsidRPr="00361FB3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t>ru</w:t>
        </w:r>
        <w:proofErr w:type="spellEnd"/>
      </w:hyperlink>
    </w:p>
    <w:p w:rsidR="000A73FB" w:rsidRPr="00E0265F" w:rsidRDefault="002A4AE7" w:rsidP="002A4A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ГККП «Сельскохозяйственный колледж с. </w:t>
      </w:r>
      <w:proofErr w:type="spellStart"/>
      <w:r w:rsidRPr="002A4A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Катарколь</w:t>
      </w:r>
      <w:proofErr w:type="spellEnd"/>
      <w:r w:rsidRPr="002A4A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2A4A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Бурабайского</w:t>
      </w:r>
      <w:proofErr w:type="spellEnd"/>
      <w:r w:rsidRPr="002A4A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района» при управлении </w:t>
      </w:r>
      <w:proofErr w:type="gramStart"/>
      <w:r w:rsidRPr="002A4A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образования </w:t>
      </w:r>
      <w:proofErr w:type="spellStart"/>
      <w:r w:rsidRPr="002A4A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Акмолинской</w:t>
      </w:r>
      <w:proofErr w:type="spellEnd"/>
      <w:r w:rsidRPr="002A4A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области</w:t>
      </w:r>
      <w:r w:rsidR="000A73FB" w:rsidRPr="002A4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3FB" w:rsidRPr="00E0265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0CF0E6" wp14:editId="07826A9F">
                <wp:extent cx="300990" cy="300990"/>
                <wp:effectExtent l="0" t="0" r="0" b="0"/>
                <wp:docPr id="1" name="Прямоугольник 1" descr="Армавирский машиностроительный техникум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Армавирский машиностроительный техникум" href="http://www.informio.ru/abiturientu/539/Armavirskii-mashinostroitelnyi-tehnikum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всех сфер жизни человека</w:t>
      </w:r>
      <w:proofErr w:type="gramEnd"/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мире обусловили модернизацию </w:t>
      </w:r>
      <w:r w:rsidR="00602DB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в частности это затронуло и </w:t>
      </w:r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профессионального образования</w:t>
      </w:r>
      <w:r w:rsidR="00602DB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Динамичное и интенсивное развитие техники, технологий, в том числе информационных и </w:t>
      </w:r>
      <w:proofErr w:type="spellStart"/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привели к увеличению значимости формирования </w:t>
      </w:r>
      <w:r w:rsidR="000A73FB"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фундаментальных естественнонаучных</w:t>
      </w:r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при обучении специалистов.</w:t>
      </w:r>
    </w:p>
    <w:p w:rsidR="00614B26" w:rsidRPr="00E0265F" w:rsidRDefault="000A73FB" w:rsidP="00E026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становления </w:t>
      </w:r>
      <w:r w:rsidR="00602DB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Казахстане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экономики</w:t>
      </w:r>
      <w:r w:rsidR="00602DB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производства привели к росту потребности общества в специалистах средней квалификации и вызвали изменение требований, предъявляемых обществом к качеству профессионального обучения. В этих условиях создаются предпосылки совершенствования содержания </w:t>
      </w:r>
      <w:r w:rsidR="00614B26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программ, организации учебного процесса, технологий обучения и др. </w:t>
      </w:r>
    </w:p>
    <w:p w:rsidR="000A73FB" w:rsidRPr="00E0265F" w:rsidRDefault="000A73FB" w:rsidP="00E026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преобразований диктует поиск новых подходов к проектированию методической системы обучения, один из которых связан с применением инновационных образовательных технологий. </w:t>
      </w:r>
      <w:proofErr w:type="gram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«инновация» обозначает такое новшество и/или нововведение, которое, во-первых, делает соответствующую систему существенно более </w:t>
      </w: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эффективной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во-вторых, как следств</w:t>
      </w:r>
      <w:r w:rsidR="00614B26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имеет положительную оценку.</w:t>
      </w:r>
      <w:proofErr w:type="gramEnd"/>
      <w:r w:rsidR="00614B26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Инновации условно делятся </w:t>
      </w:r>
      <w:proofErr w:type="gram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базисные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(принципиально новая продукция или технология) и </w:t>
      </w: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улучшающие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(продукция или технология с улучшенными параметрами). </w:t>
      </w:r>
      <w:r w:rsidR="00614B26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нновацией применительно к сфере образования можно считать изменения и нововведения в содержании и технологии обучения и воспитания, с целью повышения их эффективности.</w:t>
      </w:r>
    </w:p>
    <w:p w:rsidR="000A73FB" w:rsidRPr="00E0265F" w:rsidRDefault="000A73FB" w:rsidP="00E026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образования инновационной деятельностью является, например, создание мультимедийных курсов лекций, электронных учебников и т.д.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</w:t>
      </w:r>
      <w:r w:rsidR="0047357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определить, что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инновации в профессиональном образовании на всех уровнях должны: </w:t>
      </w:r>
    </w:p>
    <w:p w:rsidR="000A73FB" w:rsidRPr="00E0265F" w:rsidRDefault="000A73FB" w:rsidP="00E026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новизной; </w:t>
      </w:r>
    </w:p>
    <w:p w:rsidR="000A73FB" w:rsidRPr="00E0265F" w:rsidRDefault="000A73FB" w:rsidP="00E026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Удовлетворять рыночному спросу; </w:t>
      </w:r>
    </w:p>
    <w:p w:rsidR="000A73FB" w:rsidRPr="00E0265F" w:rsidRDefault="000A73FB" w:rsidP="00E026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прибыль производителю услуг;</w:t>
      </w:r>
    </w:p>
    <w:p w:rsidR="000A73FB" w:rsidRPr="00E0265F" w:rsidRDefault="000A73FB" w:rsidP="00E026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изменять и улучшать процесс обучения</w:t>
      </w:r>
      <w:proofErr w:type="gram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0A73FB" w:rsidRPr="00E0265F" w:rsidRDefault="000A73FB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создания, освоения и распространения инноваций в сфере образования формируется новая, современная </w:t>
      </w: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система</w:t>
      </w:r>
      <w:proofErr w:type="gram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представляет собой глобальную систему открытого, гибкого, индивидуализированного, созидающего знания, не</w:t>
      </w:r>
      <w:r w:rsidR="0047357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рерывного образования человека в течение всей жизни. </w:t>
      </w:r>
    </w:p>
    <w:p w:rsidR="0047357C" w:rsidRPr="00E0265F" w:rsidRDefault="0047357C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такой удовлетворяющей этим всем требованиям системой и было признано модульное обучение, основанное на </w:t>
      </w:r>
      <w:proofErr w:type="spell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подходе. Почему?</w:t>
      </w:r>
    </w:p>
    <w:p w:rsidR="000A73FB" w:rsidRPr="00E0265F" w:rsidRDefault="000A73FB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эффективным при выборе технологий является модульн</w:t>
      </w:r>
      <w:proofErr w:type="gram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357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омпетентностный</w:t>
      </w:r>
      <w:proofErr w:type="spell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подход в среднем профессиональном  образовании, при котором необходимо стремиться к </w:t>
      </w:r>
      <w:proofErr w:type="spell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взаимодополнению</w:t>
      </w:r>
      <w:proofErr w:type="spell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технологий, синергетическому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эффекту их взаимодействия. </w:t>
      </w: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Совмещение различных приемов способствует лучшему усваиванию учебного материала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3FB" w:rsidRPr="00E0265F" w:rsidRDefault="000A73FB" w:rsidP="00E0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FB" w:rsidRPr="00E0265F" w:rsidRDefault="000A73FB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подготовки  высококвалифицированного специалиста </w:t>
      </w:r>
      <w:proofErr w:type="spellStart"/>
      <w:r w:rsidR="0047357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является определяющим в аспекте реформирования </w:t>
      </w:r>
      <w:r w:rsidR="0047357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Одним из решений данного вопроса стало внедрение</w:t>
      </w:r>
      <w:r w:rsidR="0047357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типовых учебных планов разработанных НАО </w:t>
      </w:r>
      <w:r w:rsidR="0047357C" w:rsidRPr="00E026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«Кәсі</w:t>
      </w:r>
      <w:proofErr w:type="gramStart"/>
      <w:r w:rsidR="0047357C" w:rsidRPr="00E026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gramEnd"/>
      <w:r w:rsidR="0047357C" w:rsidRPr="00E026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</w:t>
      </w:r>
      <w:r w:rsidR="0047357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основе модульной технологии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357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Принципиальное отличие </w:t>
      </w:r>
      <w:r w:rsidR="0047357C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программ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в его основу положены не предметные, а </w:t>
      </w: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</w:t>
      </w:r>
      <w:r w:rsidR="00151D7E"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но-значимые</w:t>
      </w: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ориентиры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Под обучением, основанном на компетенциях, понимается обучение, которое строится на определении, освоении и демонстрации умений, знаний, типов поведения и отношений, необходимых для конкретной трудовой деятельности/профессии. Ключевым принципом данного типа обучения является ориентация на результаты, значимые для </w:t>
      </w:r>
      <w:r w:rsidR="00151D7E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 труда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Обучение, основанное на компетенциях, наиболее эффективно реализуется в форме модульных программ, которые требуют серьёзного методического осмысления. </w:t>
      </w:r>
    </w:p>
    <w:p w:rsidR="00151D7E" w:rsidRPr="00E0265F" w:rsidRDefault="000A73FB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 переводе - «мера», функциональный узел. В образовании модулем называют относительно целостную структурную единицу информации, деятельности, процесса или организационно-методическую структуру. Внутри модуля как целевого функционального узла содержание и технология овладения им объединены в систему высокого уровня целостности. Поэтому его можно рассматривать как индивидуализированную по способу, уровню самостоятельности, темпу программу обучения. Модульная структура состоит из взаимосвязанных системных элементов, имеет «входы-выходы» в надсистемы и подсистемы.  В содержании профессионального образования именно модуль как новая структурная единица занимает центральное место, поскольку требования к результатам обучения формулируются как перечень видов профессиональной деятельности и соответствующих профессиональных компетенций.</w:t>
      </w:r>
    </w:p>
    <w:p w:rsidR="000A73FB" w:rsidRPr="00E0265F" w:rsidRDefault="000A73FB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в ходе обучения должен, прежде всего, приобрести </w:t>
      </w: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практический опыт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опирается на комплексно осваиваемые умения и знания. Каждый модуль может осваиваться независимо, а их совокупность позволяет достичь итоговой компетентности в профессиональной сфере.</w:t>
      </w:r>
    </w:p>
    <w:p w:rsidR="000A73FB" w:rsidRPr="00E0265F" w:rsidRDefault="000A73FB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модулей осуществляется комплексное, синхронизированное изучение теоретических и практических аспектов каждого вида профессиональной деятельности. При этом происходит не столько </w:t>
      </w: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сокращение избыточных теоретических дисциплин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пересмотр их содержания, своего рода «отсеивание» излишней теории и перераспределение объема в пользу действительно необходимых теоретических знаний, которые позволяют осваивать компетенции, упорядочивая и систематизируя их, что, в конечном счете, приводит к повышению мотивации обучающихся. </w:t>
      </w:r>
    </w:p>
    <w:p w:rsidR="000A73FB" w:rsidRPr="00E0265F" w:rsidRDefault="000A73FB" w:rsidP="00E0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Перестройка учебного процесса на принципах модульности предполагает: </w:t>
      </w:r>
    </w:p>
    <w:p w:rsidR="000A73FB" w:rsidRPr="00E0265F" w:rsidRDefault="000A73FB" w:rsidP="00E026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глубокое междисциплинарное исследование содержания существующих образовательных программ с целью исключения дублирующих фрагментов из учебных дисциплин, </w:t>
      </w:r>
    </w:p>
    <w:p w:rsidR="000A73FB" w:rsidRPr="00E0265F" w:rsidRDefault="000A73FB" w:rsidP="00E026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возможных образовательных траекторий в рамках профессионального модуля, </w:t>
      </w:r>
    </w:p>
    <w:p w:rsidR="000A73FB" w:rsidRPr="00E0265F" w:rsidRDefault="000A73FB" w:rsidP="00E026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системы реализации профессиональных модулей, которая потребует качественного обновления материально-технической, информационно-библиотечной базы учебного заведения, </w:t>
      </w:r>
    </w:p>
    <w:p w:rsidR="000A73FB" w:rsidRPr="00E0265F" w:rsidRDefault="000A73FB" w:rsidP="00E026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квалификации педагогического коллектива в вопросах реализации модульного подхода к обучению; </w:t>
      </w:r>
    </w:p>
    <w:p w:rsidR="000A73FB" w:rsidRPr="00E0265F" w:rsidRDefault="000A73FB" w:rsidP="00E026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административно-управленческой деятельности на новых принципах, отвечающих современной перестройке учебного процесса и др.</w:t>
      </w:r>
    </w:p>
    <w:p w:rsidR="00151D7E" w:rsidRPr="00E0265F" w:rsidRDefault="00151D7E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внедрения модульной технологии </w:t>
      </w:r>
      <w:proofErr w:type="spellStart"/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0A73FB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учебный и образовательный процесс необходим комплексный подход, который предусматривает специальную подготовку педагогических работников, разработку предметных модулей, дидактических и методических средств, оценку качества эффективности модульного обучения, как для студентов, так и для педагогов. Методологической основой по модульному обучению являются психологическая готовность, педагогическое мастерство, программное и дидактическое обеспечение, педагогические исследования (диагностика и мониторинг).</w:t>
      </w:r>
    </w:p>
    <w:p w:rsidR="00151D7E" w:rsidRPr="00E0265F" w:rsidRDefault="00151D7E" w:rsidP="00E0265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Какова роль педагога в данной системе обучения?</w:t>
      </w:r>
    </w:p>
    <w:p w:rsidR="003C6E7D" w:rsidRDefault="003C6E7D" w:rsidP="003C6E7D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 время все сферы жизни общества постоянно претерпевают изменения, меняются ценности, идеалы, взгляды, приоритеты. Молодое поколение всегда стояло в центре всех изменений. Так как молодежь является двигателем прогресса, на нее оказывают большее воздействие все нововведения и поэтому, чтобы учащиеся смогли беспрепятственно войти в меняющийся мир, стать конкурентоспособными, необходим педагог, который направит их в нужном направле</w:t>
      </w:r>
      <w:r>
        <w:rPr>
          <w:rFonts w:ascii="Times New Roman" w:hAnsi="Times New Roman" w:cs="Times New Roman"/>
          <w:sz w:val="24"/>
          <w:szCs w:val="24"/>
        </w:rPr>
        <w:t>нии, всегда подскажет и поможет социализации студента.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73FB" w:rsidRDefault="000A73FB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по внедрению в образовательный процесс модульной технологии </w:t>
      </w:r>
      <w:proofErr w:type="spell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центральным моментом являются такие формы организации учебной деятельности, в основе которых лежит самостоятельность и ответственность за результаты труда самих обучающихся. Таким образом, происходит смещение односторонней активности преподавателя на активность, самостоятельность и ответственность обучающегося. Преподаватель при этом выступает в роли организатора учебного процесса на проблемной основе, действуя, скорее как руководитель (администратор) и партнер (заказчик), чем как источник готовых знаний для студентов.</w:t>
      </w:r>
    </w:p>
    <w:p w:rsidR="003C6E7D" w:rsidRPr="00E0265F" w:rsidRDefault="003C6E7D" w:rsidP="000B230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такая роль педагога поможет избежать все еще встречающейся ситуации:</w:t>
      </w:r>
      <w:r w:rsidR="00E2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выпускник</w:t>
      </w:r>
      <w:proofErr w:type="gramStart"/>
      <w:r w:rsidRPr="003C6E7D">
        <w:rPr>
          <w:rFonts w:ascii="Times New Roman" w:hAnsi="Times New Roman" w:cs="Times New Roman"/>
          <w:sz w:val="24"/>
          <w:szCs w:val="24"/>
        </w:rPr>
        <w:t xml:space="preserve"> </w:t>
      </w:r>
      <w:r w:rsidR="00E216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21641">
        <w:rPr>
          <w:rFonts w:ascii="Times New Roman" w:hAnsi="Times New Roman" w:cs="Times New Roman"/>
          <w:sz w:val="24"/>
          <w:szCs w:val="24"/>
        </w:rPr>
        <w:t xml:space="preserve"> закончивший </w:t>
      </w:r>
      <w:r w:rsidR="00E21641">
        <w:rPr>
          <w:rFonts w:ascii="Times New Roman" w:hAnsi="Times New Roman" w:cs="Times New Roman"/>
          <w:sz w:val="24"/>
          <w:szCs w:val="24"/>
        </w:rPr>
        <w:t>колледж</w:t>
      </w:r>
      <w:r w:rsidR="00E21641">
        <w:rPr>
          <w:rFonts w:ascii="Times New Roman" w:hAnsi="Times New Roman" w:cs="Times New Roman"/>
          <w:sz w:val="24"/>
          <w:szCs w:val="24"/>
        </w:rPr>
        <w:t xml:space="preserve">, приходит на </w:t>
      </w:r>
      <w:r w:rsidR="00E21641">
        <w:rPr>
          <w:rFonts w:ascii="Times New Roman" w:hAnsi="Times New Roman" w:cs="Times New Roman"/>
          <w:sz w:val="24"/>
          <w:szCs w:val="24"/>
        </w:rPr>
        <w:t xml:space="preserve">предприятие боясь работать на новом оборудовании, </w:t>
      </w:r>
      <w:r w:rsidR="00E21641">
        <w:rPr>
          <w:rFonts w:ascii="Times New Roman" w:hAnsi="Times New Roman" w:cs="Times New Roman"/>
          <w:sz w:val="24"/>
          <w:szCs w:val="24"/>
        </w:rPr>
        <w:t xml:space="preserve"> не знает, как он работает и т.д. </w:t>
      </w:r>
      <w:r>
        <w:rPr>
          <w:rFonts w:ascii="Times New Roman" w:hAnsi="Times New Roman" w:cs="Times New Roman"/>
          <w:sz w:val="24"/>
          <w:szCs w:val="24"/>
        </w:rPr>
        <w:t>Это происходит от того, что молодой специалист теряется в</w:t>
      </w:r>
      <w:r w:rsidR="000B2304">
        <w:rPr>
          <w:rFonts w:ascii="Times New Roman" w:hAnsi="Times New Roman" w:cs="Times New Roman"/>
          <w:sz w:val="24"/>
          <w:szCs w:val="24"/>
        </w:rPr>
        <w:t xml:space="preserve"> новых условиях. Поэтому педагог (мастер)</w:t>
      </w:r>
      <w:r>
        <w:rPr>
          <w:rFonts w:ascii="Times New Roman" w:hAnsi="Times New Roman" w:cs="Times New Roman"/>
          <w:sz w:val="24"/>
          <w:szCs w:val="24"/>
        </w:rPr>
        <w:t xml:space="preserve"> должен не только научить работе на новом оборудовании, культуре общения, тем нормам морали и этики, кот</w:t>
      </w:r>
      <w:r w:rsidR="000B2304">
        <w:rPr>
          <w:rFonts w:ascii="Times New Roman" w:hAnsi="Times New Roman" w:cs="Times New Roman"/>
          <w:sz w:val="24"/>
          <w:szCs w:val="24"/>
        </w:rPr>
        <w:t xml:space="preserve">орые существуют на месте работы, </w:t>
      </w:r>
      <w:proofErr w:type="spellStart"/>
      <w:r w:rsidR="000B230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0B2304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="000B2304">
        <w:rPr>
          <w:rFonts w:ascii="Times New Roman" w:hAnsi="Times New Roman" w:cs="Times New Roman"/>
          <w:sz w:val="24"/>
          <w:szCs w:val="24"/>
        </w:rPr>
        <w:t xml:space="preserve"> всем необходимым компетенциям для социализации  специалиста.</w:t>
      </w:r>
    </w:p>
    <w:p w:rsidR="000A73FB" w:rsidRPr="000B2304" w:rsidRDefault="000A73FB" w:rsidP="00E0265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2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Реализация модульно-</w:t>
      </w:r>
      <w:proofErr w:type="spellStart"/>
      <w:r w:rsidRPr="000B2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компетентностного</w:t>
      </w:r>
      <w:proofErr w:type="spellEnd"/>
      <w:r w:rsidRPr="000B2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обучения предполагает разработку:</w:t>
      </w:r>
    </w:p>
    <w:p w:rsidR="000A73FB" w:rsidRPr="00E0265F" w:rsidRDefault="000A73FB" w:rsidP="00E0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структуры модуля (модульной программы), отражающей основные требования образовательного стандарта по дисциплинам учебного плана и одновременно планируемую профессиональную деятельность по специальности, определяемую работодателем;</w:t>
      </w:r>
    </w:p>
    <w:p w:rsidR="000A73FB" w:rsidRPr="00E0265F" w:rsidRDefault="000A73FB" w:rsidP="00E0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учебных и методических  материалов для студентов, преподавателей и мастеров производственного обучения на основе структуры модуля и предполагаемого уровня компетентности;</w:t>
      </w:r>
    </w:p>
    <w:p w:rsidR="000A73FB" w:rsidRPr="00E0265F" w:rsidRDefault="000A73FB" w:rsidP="00E0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системы внутреннего и внешнего контроля оценки качества модульного обучения, применяемой с учетом соответствующих принципов и механизмов.</w:t>
      </w:r>
    </w:p>
    <w:p w:rsidR="000A73FB" w:rsidRPr="00E0265F" w:rsidRDefault="000A73FB" w:rsidP="00E026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должен отражать планируемые результаты обучения (деятельность обучающегося), содержание обучения (критерии деятельности и оценки), формы и методы обучения. Границы модуля при его разработке определяются уровнем компетентности, т. е. совокупностью теоретических знаний и практических навыков, которые обучающийся должен продемонстрировать после изучения модуля.</w:t>
      </w:r>
    </w:p>
    <w:p w:rsidR="000A73FB" w:rsidRPr="00E0265F" w:rsidRDefault="000A73FB" w:rsidP="00E026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модуля позволяет в простой и наглядной форме выделить рекомендации (в виде критериев) по изучению дисциплины и прохождению оценки компетентности. При этом учебное занятие носит </w:t>
      </w:r>
      <w:proofErr w:type="spell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практикоориентированную</w:t>
      </w:r>
      <w:proofErr w:type="spell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форму.</w:t>
      </w:r>
    </w:p>
    <w:p w:rsidR="00FF1F53" w:rsidRPr="00E0265F" w:rsidRDefault="000A73FB" w:rsidP="00E026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модуль как целевой функциональный узел программы профессиональной подготовки специалистов  </w:t>
      </w:r>
      <w:proofErr w:type="spellStart"/>
      <w:r w:rsidR="00FF1F53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="00FF1F53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законченностью, самостоятельностью, комплексностью. Введение профессиональных модулей в </w:t>
      </w:r>
      <w:r w:rsidR="00FF1F53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ГОСО РК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призвано объединить содержательные, организационные, методические и технологические компоненты профессионального обучения, а также теоретические и прикладные аспекты; обеспечить структурную связанность всего образовательного комплекса, совмещение в одной организационно-методической структуре дидактических целей, логически завершенной единицы учебного материала, методического руководства и системы контроля. </w:t>
      </w:r>
    </w:p>
    <w:p w:rsidR="000A73FB" w:rsidRPr="00E0265F" w:rsidRDefault="000A73FB" w:rsidP="00E026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позволит оптимизировать </w:t>
      </w:r>
      <w:r w:rsidR="00893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повысить качество профессиональной подготовки студентов </w:t>
      </w:r>
      <w:r w:rsidR="00FF1F53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  <w:proofErr w:type="spellStart"/>
      <w:r w:rsidR="00FF1F53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="00FF1F53"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система обучения дает преподавателю свободу и гибкость в выборе форм и методов обучения, позволяет снизить затраты времени на практическую подготовку.</w:t>
      </w:r>
    </w:p>
    <w:p w:rsidR="000A73FB" w:rsidRPr="00E0265F" w:rsidRDefault="000A73FB" w:rsidP="00E0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3FB" w:rsidRDefault="000A73FB" w:rsidP="00E02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2A4AE7" w:rsidRPr="00893EB1" w:rsidRDefault="00BC52D8" w:rsidP="002A4AE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программа</w:t>
      </w:r>
      <w:r w:rsidR="002A4AE7" w:rsidRPr="002A4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 образования и науки Республики Казахстан на 2016 - 2019 годы</w:t>
      </w:r>
    </w:p>
    <w:p w:rsidR="00893EB1" w:rsidRPr="00893EB1" w:rsidRDefault="00893EB1" w:rsidP="00893EB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для слушателя курса повышения квалификации для преподавателей, мастеров производственного обучения и руководителей организаций технического и профессионального образования  по внедрению новых образовательных программ, разработанных НАО «Холдинг «</w:t>
      </w:r>
      <w:proofErr w:type="spellStart"/>
      <w:r w:rsidRPr="00893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Кәсі</w:t>
      </w:r>
      <w:proofErr w:type="gramStart"/>
      <w:r w:rsidRPr="00893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893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қор</w:t>
      </w:r>
      <w:proofErr w:type="spellEnd"/>
      <w:r w:rsidRPr="00893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основе модульно-</w:t>
      </w:r>
      <w:proofErr w:type="spellStart"/>
      <w:r w:rsidRPr="00893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компетентностного</w:t>
      </w:r>
      <w:proofErr w:type="spellEnd"/>
      <w:r w:rsidRPr="00893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93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http://kasipkor.kz</w:t>
      </w:r>
    </w:p>
    <w:p w:rsidR="000A73FB" w:rsidRPr="00E0265F" w:rsidRDefault="000A73FB" w:rsidP="002A4A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Беспалько, В.П. Слагаемые педагогической</w:t>
      </w:r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[Текст] / В.П. Беспалько – М.: Педагогика, 1989. – 192 с.</w:t>
      </w:r>
    </w:p>
    <w:p w:rsidR="000A73FB" w:rsidRPr="00E0265F" w:rsidRDefault="000A73FB" w:rsidP="00E026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О современных подходах к подготовке педагога [Текст] / В.А. </w:t>
      </w:r>
      <w:proofErr w:type="spellStart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Н.Г. Руденко // Педагоги</w:t>
      </w:r>
      <w:bookmarkStart w:id="0" w:name="_GoBack"/>
      <w:bookmarkEnd w:id="0"/>
      <w:r w:rsidRPr="00E02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– 1999. – № 6. – С.55–62.</w:t>
      </w:r>
    </w:p>
    <w:sectPr w:rsidR="000A73FB" w:rsidRPr="00E0265F" w:rsidSect="00E0265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23C"/>
    <w:multiLevelType w:val="multilevel"/>
    <w:tmpl w:val="42B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D20A47"/>
    <w:multiLevelType w:val="multilevel"/>
    <w:tmpl w:val="F300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A4FF2"/>
    <w:multiLevelType w:val="multilevel"/>
    <w:tmpl w:val="98CE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5324E"/>
    <w:multiLevelType w:val="multilevel"/>
    <w:tmpl w:val="2700AC3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DD7806"/>
    <w:multiLevelType w:val="multilevel"/>
    <w:tmpl w:val="B828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55"/>
    <w:rsid w:val="000A73FB"/>
    <w:rsid w:val="000B2304"/>
    <w:rsid w:val="00151D7E"/>
    <w:rsid w:val="00204C87"/>
    <w:rsid w:val="002A4AE7"/>
    <w:rsid w:val="003C6E7D"/>
    <w:rsid w:val="0047357C"/>
    <w:rsid w:val="00602DBC"/>
    <w:rsid w:val="00614B26"/>
    <w:rsid w:val="00727155"/>
    <w:rsid w:val="00893EB1"/>
    <w:rsid w:val="00BC52D8"/>
    <w:rsid w:val="00BC6671"/>
    <w:rsid w:val="00E0265F"/>
    <w:rsid w:val="00E21641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A73FB"/>
  </w:style>
  <w:style w:type="character" w:customStyle="1" w:styleId="comments">
    <w:name w:val="comments"/>
    <w:basedOn w:val="a0"/>
    <w:rsid w:val="000A73FB"/>
  </w:style>
  <w:style w:type="character" w:customStyle="1" w:styleId="fio">
    <w:name w:val="fio"/>
    <w:basedOn w:val="a0"/>
    <w:rsid w:val="000A73FB"/>
  </w:style>
  <w:style w:type="paragraph" w:styleId="a3">
    <w:name w:val="Normal (Web)"/>
    <w:basedOn w:val="a"/>
    <w:uiPriority w:val="99"/>
    <w:semiHidden/>
    <w:unhideWhenUsed/>
    <w:rsid w:val="000A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4AE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A4AE7"/>
    <w:rPr>
      <w:b/>
      <w:bCs/>
    </w:rPr>
  </w:style>
  <w:style w:type="paragraph" w:styleId="a6">
    <w:name w:val="List Paragraph"/>
    <w:basedOn w:val="a"/>
    <w:uiPriority w:val="34"/>
    <w:qFormat/>
    <w:rsid w:val="002A4AE7"/>
    <w:pPr>
      <w:ind w:left="720"/>
      <w:contextualSpacing/>
    </w:pPr>
  </w:style>
  <w:style w:type="paragraph" w:styleId="a7">
    <w:name w:val="No Spacing"/>
    <w:uiPriority w:val="1"/>
    <w:qFormat/>
    <w:rsid w:val="003C6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A73FB"/>
  </w:style>
  <w:style w:type="character" w:customStyle="1" w:styleId="comments">
    <w:name w:val="comments"/>
    <w:basedOn w:val="a0"/>
    <w:rsid w:val="000A73FB"/>
  </w:style>
  <w:style w:type="character" w:customStyle="1" w:styleId="fio">
    <w:name w:val="fio"/>
    <w:basedOn w:val="a0"/>
    <w:rsid w:val="000A73FB"/>
  </w:style>
  <w:style w:type="paragraph" w:styleId="a3">
    <w:name w:val="Normal (Web)"/>
    <w:basedOn w:val="a"/>
    <w:uiPriority w:val="99"/>
    <w:semiHidden/>
    <w:unhideWhenUsed/>
    <w:rsid w:val="000A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4AE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A4AE7"/>
    <w:rPr>
      <w:b/>
      <w:bCs/>
    </w:rPr>
  </w:style>
  <w:style w:type="paragraph" w:styleId="a6">
    <w:name w:val="List Paragraph"/>
    <w:basedOn w:val="a"/>
    <w:uiPriority w:val="34"/>
    <w:qFormat/>
    <w:rsid w:val="002A4AE7"/>
    <w:pPr>
      <w:ind w:left="720"/>
      <w:contextualSpacing/>
    </w:pPr>
  </w:style>
  <w:style w:type="paragraph" w:styleId="a7">
    <w:name w:val="No Spacing"/>
    <w:uiPriority w:val="1"/>
    <w:qFormat/>
    <w:rsid w:val="003C6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formio.ru/abiturientu/539/Armavirskii-mashinostroitelnyi-tehnik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_liliy_7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2017-09-26T14:48:00Z</dcterms:created>
  <dcterms:modified xsi:type="dcterms:W3CDTF">2017-09-27T17:26:00Z</dcterms:modified>
</cp:coreProperties>
</file>